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0D8" w:rsidRPr="00D730D8" w:rsidRDefault="00D730D8" w:rsidP="00D730D8">
      <w:pPr>
        <w:shd w:val="clear" w:color="auto" w:fill="FFFFFF"/>
        <w:spacing w:before="100" w:beforeAutospacing="1" w:after="100" w:afterAutospacing="1" w:line="240" w:lineRule="auto"/>
        <w:rPr>
          <w:rFonts w:ascii="Segoe UI" w:eastAsia="Times New Roman" w:hAnsi="Segoe UI" w:cs="Segoe UI"/>
          <w:color w:val="201F1E"/>
          <w:sz w:val="23"/>
          <w:szCs w:val="23"/>
          <w:lang w:eastAsia="en-GB"/>
        </w:rPr>
      </w:pPr>
      <w:r w:rsidRPr="00D730D8">
        <w:rPr>
          <w:rFonts w:ascii="Segoe UI" w:eastAsia="Times New Roman" w:hAnsi="Segoe UI" w:cs="Segoe UI"/>
          <w:color w:val="201F1E"/>
          <w:sz w:val="23"/>
          <w:szCs w:val="23"/>
          <w:lang w:eastAsia="en-GB"/>
        </w:rPr>
        <w:t xml:space="preserve">Teaching is, undoubtedly, one of the most rewarding vocations and the Emmanuel Teacher Training Partnership (ETTP) provides an excellent start to a career in teaching. We believe there is a great deal to celebrate within the profession and we are devoted to making a difference in the lives of young people. Through our commitment to train passionate </w:t>
      </w:r>
      <w:proofErr w:type="gramStart"/>
      <w:r w:rsidRPr="00D730D8">
        <w:rPr>
          <w:rFonts w:ascii="Segoe UI" w:eastAsia="Times New Roman" w:hAnsi="Segoe UI" w:cs="Segoe UI"/>
          <w:color w:val="201F1E"/>
          <w:sz w:val="23"/>
          <w:szCs w:val="23"/>
          <w:lang w:eastAsia="en-GB"/>
        </w:rPr>
        <w:t>highly-motivated</w:t>
      </w:r>
      <w:proofErr w:type="gramEnd"/>
      <w:r w:rsidRPr="00D730D8">
        <w:rPr>
          <w:rFonts w:ascii="Segoe UI" w:eastAsia="Times New Roman" w:hAnsi="Segoe UI" w:cs="Segoe UI"/>
          <w:color w:val="201F1E"/>
          <w:sz w:val="23"/>
          <w:szCs w:val="23"/>
          <w:lang w:eastAsia="en-GB"/>
        </w:rPr>
        <w:t xml:space="preserve"> experts, we ensure that the most talented teachers will serve our children for generations to come. We offer superb Initial Teacher Training (ITT) to graduates and career changers wanting to join the teaching profession. Schools within the alliance have a reputation for outstanding leaders and inspirational teachers who enable students to achieve their personal best and exceed expectations. We believe that the best place to train is in the classroom; we give trainee teachers the opportunity to be at the heart of school life from the very first day of the academic year, where they </w:t>
      </w:r>
      <w:proofErr w:type="gramStart"/>
      <w:r w:rsidRPr="00D730D8">
        <w:rPr>
          <w:rFonts w:ascii="Segoe UI" w:eastAsia="Times New Roman" w:hAnsi="Segoe UI" w:cs="Segoe UI"/>
          <w:color w:val="201F1E"/>
          <w:sz w:val="23"/>
          <w:szCs w:val="23"/>
          <w:lang w:eastAsia="en-GB"/>
        </w:rPr>
        <w:t>will be fully supported</w:t>
      </w:r>
      <w:proofErr w:type="gramEnd"/>
      <w:r w:rsidRPr="00D730D8">
        <w:rPr>
          <w:rFonts w:ascii="Segoe UI" w:eastAsia="Times New Roman" w:hAnsi="Segoe UI" w:cs="Segoe UI"/>
          <w:color w:val="201F1E"/>
          <w:sz w:val="23"/>
          <w:szCs w:val="23"/>
          <w:lang w:eastAsia="en-GB"/>
        </w:rPr>
        <w:t xml:space="preserve"> by classroom teachers, mentors and professional tutors throughout their training.</w:t>
      </w:r>
    </w:p>
    <w:p w:rsidR="00D730D8" w:rsidRPr="00D730D8" w:rsidRDefault="00D730D8" w:rsidP="00D730D8">
      <w:pPr>
        <w:shd w:val="clear" w:color="auto" w:fill="FFFFFF"/>
        <w:spacing w:before="100" w:beforeAutospacing="1" w:after="100" w:afterAutospacing="1" w:line="240" w:lineRule="auto"/>
        <w:rPr>
          <w:rFonts w:ascii="Segoe UI" w:eastAsia="Times New Roman" w:hAnsi="Segoe UI" w:cs="Segoe UI"/>
          <w:color w:val="201F1E"/>
          <w:sz w:val="23"/>
          <w:szCs w:val="23"/>
          <w:lang w:eastAsia="en-GB"/>
        </w:rPr>
      </w:pPr>
      <w:r w:rsidRPr="00D730D8">
        <w:rPr>
          <w:rFonts w:ascii="Segoe UI" w:eastAsia="Times New Roman" w:hAnsi="Segoe UI" w:cs="Segoe UI"/>
          <w:color w:val="201F1E"/>
          <w:sz w:val="23"/>
          <w:szCs w:val="23"/>
          <w:lang w:eastAsia="en-GB"/>
        </w:rPr>
        <w:t xml:space="preserve">ETTP and their partners have more than twenty years’ experience in school-led ITT, working with a range of universities across the country. School Direct is a training course which blends together in-school training with research-led practice undertaken at universities. Our School Direct programme, which started in September 2013, allows high calibre trainee teachers to achieve qualified teacher status (QTS) and a PGCE at Masters Level with Newcastle University; we have worked with this institution for many years and have developed strong </w:t>
      </w:r>
      <w:proofErr w:type="gramStart"/>
      <w:r w:rsidRPr="00D730D8">
        <w:rPr>
          <w:rFonts w:ascii="Segoe UI" w:eastAsia="Times New Roman" w:hAnsi="Segoe UI" w:cs="Segoe UI"/>
          <w:color w:val="201F1E"/>
          <w:sz w:val="23"/>
          <w:szCs w:val="23"/>
          <w:lang w:eastAsia="en-GB"/>
        </w:rPr>
        <w:t>relationships which</w:t>
      </w:r>
      <w:proofErr w:type="gramEnd"/>
      <w:r w:rsidRPr="00D730D8">
        <w:rPr>
          <w:rFonts w:ascii="Segoe UI" w:eastAsia="Times New Roman" w:hAnsi="Segoe UI" w:cs="Segoe UI"/>
          <w:color w:val="201F1E"/>
          <w:sz w:val="23"/>
          <w:szCs w:val="23"/>
          <w:lang w:eastAsia="en-GB"/>
        </w:rPr>
        <w:t xml:space="preserve"> ensure that all of our trainees’ training needs are met.</w:t>
      </w:r>
    </w:p>
    <w:p w:rsidR="00D730D8" w:rsidRPr="00D730D8" w:rsidRDefault="00D730D8" w:rsidP="00D730D8">
      <w:pPr>
        <w:shd w:val="clear" w:color="auto" w:fill="FFFFFF"/>
        <w:spacing w:before="100" w:beforeAutospacing="1" w:after="100" w:afterAutospacing="1" w:line="240" w:lineRule="auto"/>
        <w:outlineLvl w:val="4"/>
        <w:rPr>
          <w:rFonts w:ascii="Calibri" w:eastAsia="Times New Roman" w:hAnsi="Calibri" w:cs="Calibri"/>
          <w:b/>
          <w:bCs/>
          <w:color w:val="201F1E"/>
          <w:sz w:val="20"/>
          <w:szCs w:val="20"/>
          <w:lang w:eastAsia="en-GB"/>
        </w:rPr>
      </w:pPr>
      <w:r w:rsidRPr="00D730D8">
        <w:rPr>
          <w:rFonts w:ascii="Calibri" w:eastAsia="Times New Roman" w:hAnsi="Calibri" w:cs="Calibri"/>
          <w:b/>
          <w:bCs/>
          <w:color w:val="201F1E"/>
          <w:sz w:val="20"/>
          <w:szCs w:val="20"/>
          <w:lang w:eastAsia="en-GB"/>
        </w:rPr>
        <w:t>ETTP Primary (Key Stage 1 and 2) ITE partners:</w:t>
      </w:r>
    </w:p>
    <w:p w:rsidR="00D730D8" w:rsidRPr="00D730D8" w:rsidRDefault="00D730D8" w:rsidP="00D730D8">
      <w:pPr>
        <w:shd w:val="clear" w:color="auto" w:fill="FFFFFF"/>
        <w:spacing w:beforeAutospacing="1" w:after="0" w:afterAutospacing="1" w:line="240" w:lineRule="auto"/>
        <w:rPr>
          <w:rFonts w:ascii="Segoe UI" w:eastAsia="Times New Roman" w:hAnsi="Segoe UI" w:cs="Segoe UI"/>
          <w:color w:val="201F1E"/>
          <w:sz w:val="23"/>
          <w:szCs w:val="23"/>
          <w:lang w:eastAsia="en-GB"/>
        </w:rPr>
      </w:pPr>
      <w:r w:rsidRPr="00D730D8">
        <w:rPr>
          <w:rFonts w:ascii="Calibri" w:eastAsia="Times New Roman" w:hAnsi="Calibri" w:cs="Calibri"/>
          <w:b/>
          <w:bCs/>
          <w:color w:val="201F1E"/>
          <w:sz w:val="23"/>
          <w:szCs w:val="23"/>
          <w:bdr w:val="none" w:sz="0" w:space="0" w:color="auto" w:frame="1"/>
          <w:lang w:eastAsia="en-GB"/>
        </w:rPr>
        <w:t>St Paul’s C of E Primary School,</w:t>
      </w:r>
      <w:r w:rsidRPr="00D730D8">
        <w:rPr>
          <w:rFonts w:ascii="Calibri" w:eastAsia="Times New Roman" w:hAnsi="Calibri" w:cs="Calibri"/>
          <w:i/>
          <w:iCs/>
          <w:color w:val="201F1E"/>
          <w:sz w:val="23"/>
          <w:szCs w:val="23"/>
          <w:bdr w:val="none" w:sz="0" w:space="0" w:color="auto" w:frame="1"/>
          <w:lang w:eastAsia="en-GB"/>
        </w:rPr>
        <w:t> Newcastle</w:t>
      </w:r>
      <w:r w:rsidRPr="00D730D8">
        <w:rPr>
          <w:rFonts w:ascii="Segoe UI" w:eastAsia="Times New Roman" w:hAnsi="Segoe UI" w:cs="Segoe UI"/>
          <w:color w:val="201F1E"/>
          <w:sz w:val="23"/>
          <w:szCs w:val="23"/>
          <w:lang w:eastAsia="en-GB"/>
        </w:rPr>
        <w:br/>
      </w:r>
      <w:r w:rsidRPr="00D730D8">
        <w:rPr>
          <w:rFonts w:ascii="Calibri" w:eastAsia="Times New Roman" w:hAnsi="Calibri" w:cs="Calibri"/>
          <w:b/>
          <w:bCs/>
          <w:color w:val="201F1E"/>
          <w:sz w:val="23"/>
          <w:szCs w:val="23"/>
          <w:bdr w:val="none" w:sz="0" w:space="0" w:color="auto" w:frame="1"/>
          <w:lang w:eastAsia="en-GB"/>
        </w:rPr>
        <w:t>Oakfield Infant and Junior Schools,</w:t>
      </w:r>
      <w:r w:rsidRPr="00D730D8">
        <w:rPr>
          <w:rFonts w:ascii="Segoe UI" w:eastAsia="Times New Roman" w:hAnsi="Segoe UI" w:cs="Segoe UI"/>
          <w:color w:val="201F1E"/>
          <w:sz w:val="23"/>
          <w:szCs w:val="23"/>
          <w:lang w:eastAsia="en-GB"/>
        </w:rPr>
        <w:t> </w:t>
      </w:r>
      <w:r w:rsidRPr="00D730D8">
        <w:rPr>
          <w:rFonts w:ascii="Calibri" w:eastAsia="Times New Roman" w:hAnsi="Calibri" w:cs="Calibri"/>
          <w:i/>
          <w:iCs/>
          <w:color w:val="201F1E"/>
          <w:sz w:val="23"/>
          <w:szCs w:val="23"/>
          <w:bdr w:val="none" w:sz="0" w:space="0" w:color="auto" w:frame="1"/>
          <w:lang w:eastAsia="en-GB"/>
        </w:rPr>
        <w:t>Gateshead</w:t>
      </w:r>
      <w:r w:rsidRPr="00D730D8">
        <w:rPr>
          <w:rFonts w:ascii="Segoe UI" w:eastAsia="Times New Roman" w:hAnsi="Segoe UI" w:cs="Segoe UI"/>
          <w:color w:val="201F1E"/>
          <w:sz w:val="23"/>
          <w:szCs w:val="23"/>
          <w:lang w:eastAsia="en-GB"/>
        </w:rPr>
        <w:br/>
      </w:r>
      <w:r w:rsidRPr="00D730D8">
        <w:rPr>
          <w:rFonts w:ascii="Calibri" w:eastAsia="Times New Roman" w:hAnsi="Calibri" w:cs="Calibri"/>
          <w:b/>
          <w:bCs/>
          <w:color w:val="201F1E"/>
          <w:sz w:val="23"/>
          <w:szCs w:val="23"/>
          <w:bdr w:val="none" w:sz="0" w:space="0" w:color="auto" w:frame="1"/>
          <w:lang w:eastAsia="en-GB"/>
        </w:rPr>
        <w:t>Bede Academy (South),</w:t>
      </w:r>
      <w:r w:rsidRPr="00D730D8">
        <w:rPr>
          <w:rFonts w:ascii="Segoe UI" w:eastAsia="Times New Roman" w:hAnsi="Segoe UI" w:cs="Segoe UI"/>
          <w:color w:val="201F1E"/>
          <w:sz w:val="23"/>
          <w:szCs w:val="23"/>
          <w:lang w:eastAsia="en-GB"/>
        </w:rPr>
        <w:t> </w:t>
      </w:r>
      <w:r w:rsidRPr="00D730D8">
        <w:rPr>
          <w:rFonts w:ascii="Calibri" w:eastAsia="Times New Roman" w:hAnsi="Calibri" w:cs="Calibri"/>
          <w:i/>
          <w:iCs/>
          <w:color w:val="201F1E"/>
          <w:sz w:val="23"/>
          <w:szCs w:val="23"/>
          <w:bdr w:val="none" w:sz="0" w:space="0" w:color="auto" w:frame="1"/>
          <w:lang w:eastAsia="en-GB"/>
        </w:rPr>
        <w:t>Northumberland</w:t>
      </w:r>
      <w:r w:rsidRPr="00D730D8">
        <w:rPr>
          <w:rFonts w:ascii="Segoe UI" w:eastAsia="Times New Roman" w:hAnsi="Segoe UI" w:cs="Segoe UI"/>
          <w:color w:val="201F1E"/>
          <w:sz w:val="23"/>
          <w:szCs w:val="23"/>
          <w:lang w:eastAsia="en-GB"/>
        </w:rPr>
        <w:br/>
      </w:r>
      <w:r w:rsidRPr="00D730D8">
        <w:rPr>
          <w:rFonts w:ascii="Calibri" w:eastAsia="Times New Roman" w:hAnsi="Calibri" w:cs="Calibri"/>
          <w:b/>
          <w:bCs/>
          <w:color w:val="201F1E"/>
          <w:sz w:val="23"/>
          <w:szCs w:val="23"/>
          <w:bdr w:val="none" w:sz="0" w:space="0" w:color="auto" w:frame="1"/>
          <w:lang w:eastAsia="en-GB"/>
        </w:rPr>
        <w:t>Castletown Primary School,</w:t>
      </w:r>
      <w:r w:rsidRPr="00D730D8">
        <w:rPr>
          <w:rFonts w:ascii="Segoe UI" w:eastAsia="Times New Roman" w:hAnsi="Segoe UI" w:cs="Segoe UI"/>
          <w:color w:val="201F1E"/>
          <w:sz w:val="23"/>
          <w:szCs w:val="23"/>
          <w:lang w:eastAsia="en-GB"/>
        </w:rPr>
        <w:t> </w:t>
      </w:r>
      <w:r w:rsidRPr="00D730D8">
        <w:rPr>
          <w:rFonts w:ascii="Calibri" w:eastAsia="Times New Roman" w:hAnsi="Calibri" w:cs="Calibri"/>
          <w:i/>
          <w:iCs/>
          <w:color w:val="201F1E"/>
          <w:sz w:val="23"/>
          <w:szCs w:val="23"/>
          <w:bdr w:val="none" w:sz="0" w:space="0" w:color="auto" w:frame="1"/>
          <w:lang w:eastAsia="en-GB"/>
        </w:rPr>
        <w:t>Sunderland</w:t>
      </w:r>
      <w:r w:rsidRPr="00D730D8">
        <w:rPr>
          <w:rFonts w:ascii="Segoe UI" w:eastAsia="Times New Roman" w:hAnsi="Segoe UI" w:cs="Segoe UI"/>
          <w:color w:val="201F1E"/>
          <w:sz w:val="23"/>
          <w:szCs w:val="23"/>
          <w:lang w:eastAsia="en-GB"/>
        </w:rPr>
        <w:br/>
      </w:r>
      <w:r w:rsidRPr="00D730D8">
        <w:rPr>
          <w:rFonts w:ascii="Calibri" w:eastAsia="Times New Roman" w:hAnsi="Calibri" w:cs="Calibri"/>
          <w:b/>
          <w:bCs/>
          <w:color w:val="201F1E"/>
          <w:sz w:val="23"/>
          <w:szCs w:val="23"/>
          <w:bdr w:val="none" w:sz="0" w:space="0" w:color="auto" w:frame="1"/>
          <w:lang w:eastAsia="en-GB"/>
        </w:rPr>
        <w:t>Christ’s College,</w:t>
      </w:r>
      <w:r w:rsidRPr="00D730D8">
        <w:rPr>
          <w:rFonts w:ascii="Segoe UI" w:eastAsia="Times New Roman" w:hAnsi="Segoe UI" w:cs="Segoe UI"/>
          <w:color w:val="201F1E"/>
          <w:sz w:val="23"/>
          <w:szCs w:val="23"/>
          <w:lang w:eastAsia="en-GB"/>
        </w:rPr>
        <w:t> </w:t>
      </w:r>
      <w:r w:rsidRPr="00D730D8">
        <w:rPr>
          <w:rFonts w:ascii="Calibri" w:eastAsia="Times New Roman" w:hAnsi="Calibri" w:cs="Calibri"/>
          <w:i/>
          <w:iCs/>
          <w:color w:val="201F1E"/>
          <w:sz w:val="23"/>
          <w:szCs w:val="23"/>
          <w:bdr w:val="none" w:sz="0" w:space="0" w:color="auto" w:frame="1"/>
          <w:lang w:eastAsia="en-GB"/>
        </w:rPr>
        <w:t>Sunderland</w:t>
      </w:r>
    </w:p>
    <w:p w:rsidR="00D730D8" w:rsidRPr="00D730D8" w:rsidRDefault="00D730D8" w:rsidP="00D730D8">
      <w:pPr>
        <w:shd w:val="clear" w:color="auto" w:fill="FFFFFF"/>
        <w:spacing w:before="100" w:beforeAutospacing="1" w:after="100" w:afterAutospacing="1" w:line="240" w:lineRule="auto"/>
        <w:outlineLvl w:val="4"/>
        <w:rPr>
          <w:rFonts w:ascii="Calibri" w:eastAsia="Times New Roman" w:hAnsi="Calibri" w:cs="Calibri"/>
          <w:b/>
          <w:bCs/>
          <w:color w:val="201F1E"/>
          <w:sz w:val="20"/>
          <w:szCs w:val="20"/>
          <w:lang w:eastAsia="en-GB"/>
        </w:rPr>
      </w:pPr>
      <w:r w:rsidRPr="00D730D8">
        <w:rPr>
          <w:rFonts w:ascii="Calibri" w:eastAsia="Times New Roman" w:hAnsi="Calibri" w:cs="Calibri"/>
          <w:b/>
          <w:bCs/>
          <w:color w:val="201F1E"/>
          <w:sz w:val="20"/>
          <w:szCs w:val="20"/>
          <w:lang w:eastAsia="en-GB"/>
        </w:rPr>
        <w:t>ETTP Secondary (Key Stage 3, 4 and 5) ITE partners:</w:t>
      </w:r>
    </w:p>
    <w:p w:rsidR="00D730D8" w:rsidRPr="00D730D8" w:rsidRDefault="00D730D8" w:rsidP="00D730D8">
      <w:pPr>
        <w:shd w:val="clear" w:color="auto" w:fill="FFFFFF"/>
        <w:spacing w:beforeAutospacing="1" w:after="0" w:afterAutospacing="1" w:line="240" w:lineRule="auto"/>
        <w:rPr>
          <w:rFonts w:ascii="Segoe UI" w:eastAsia="Times New Roman" w:hAnsi="Segoe UI" w:cs="Segoe UI"/>
          <w:color w:val="201F1E"/>
          <w:sz w:val="23"/>
          <w:szCs w:val="23"/>
          <w:lang w:eastAsia="en-GB"/>
        </w:rPr>
      </w:pPr>
      <w:r w:rsidRPr="00D730D8">
        <w:rPr>
          <w:rFonts w:ascii="Calibri" w:eastAsia="Times New Roman" w:hAnsi="Calibri" w:cs="Calibri"/>
          <w:b/>
          <w:bCs/>
          <w:color w:val="201F1E"/>
          <w:sz w:val="23"/>
          <w:szCs w:val="23"/>
          <w:bdr w:val="none" w:sz="0" w:space="0" w:color="auto" w:frame="1"/>
          <w:lang w:eastAsia="en-GB"/>
        </w:rPr>
        <w:t>Emmanuel College,</w:t>
      </w:r>
      <w:r w:rsidRPr="00D730D8">
        <w:rPr>
          <w:rFonts w:ascii="Segoe UI" w:eastAsia="Times New Roman" w:hAnsi="Segoe UI" w:cs="Segoe UI"/>
          <w:color w:val="201F1E"/>
          <w:sz w:val="23"/>
          <w:szCs w:val="23"/>
          <w:lang w:eastAsia="en-GB"/>
        </w:rPr>
        <w:t> </w:t>
      </w:r>
      <w:r w:rsidRPr="00D730D8">
        <w:rPr>
          <w:rFonts w:ascii="Calibri" w:eastAsia="Times New Roman" w:hAnsi="Calibri" w:cs="Calibri"/>
          <w:i/>
          <w:iCs/>
          <w:color w:val="201F1E"/>
          <w:sz w:val="23"/>
          <w:szCs w:val="23"/>
          <w:bdr w:val="none" w:sz="0" w:space="0" w:color="auto" w:frame="1"/>
          <w:lang w:eastAsia="en-GB"/>
        </w:rPr>
        <w:t>Gateshead</w:t>
      </w:r>
      <w:r w:rsidRPr="00D730D8">
        <w:rPr>
          <w:rFonts w:ascii="Segoe UI" w:eastAsia="Times New Roman" w:hAnsi="Segoe UI" w:cs="Segoe UI"/>
          <w:color w:val="201F1E"/>
          <w:sz w:val="23"/>
          <w:szCs w:val="23"/>
          <w:lang w:eastAsia="en-GB"/>
        </w:rPr>
        <w:br/>
      </w:r>
      <w:r w:rsidRPr="00D730D8">
        <w:rPr>
          <w:rFonts w:ascii="Calibri" w:eastAsia="Times New Roman" w:hAnsi="Calibri" w:cs="Calibri"/>
          <w:b/>
          <w:bCs/>
          <w:color w:val="201F1E"/>
          <w:sz w:val="23"/>
          <w:szCs w:val="23"/>
          <w:bdr w:val="none" w:sz="0" w:space="0" w:color="auto" w:frame="1"/>
          <w:lang w:eastAsia="en-GB"/>
        </w:rPr>
        <w:t>Bede Academy (North),</w:t>
      </w:r>
      <w:r w:rsidRPr="00D730D8">
        <w:rPr>
          <w:rFonts w:ascii="Calibri" w:eastAsia="Times New Roman" w:hAnsi="Calibri" w:cs="Calibri"/>
          <w:i/>
          <w:iCs/>
          <w:color w:val="201F1E"/>
          <w:sz w:val="23"/>
          <w:szCs w:val="23"/>
          <w:bdr w:val="none" w:sz="0" w:space="0" w:color="auto" w:frame="1"/>
          <w:lang w:eastAsia="en-GB"/>
        </w:rPr>
        <w:t> Northumberland </w:t>
      </w:r>
      <w:r w:rsidRPr="00D730D8">
        <w:rPr>
          <w:rFonts w:ascii="Segoe UI" w:eastAsia="Times New Roman" w:hAnsi="Segoe UI" w:cs="Segoe UI"/>
          <w:color w:val="201F1E"/>
          <w:sz w:val="23"/>
          <w:szCs w:val="23"/>
          <w:lang w:eastAsia="en-GB"/>
        </w:rPr>
        <w:br/>
      </w:r>
      <w:r w:rsidRPr="00D730D8">
        <w:rPr>
          <w:rFonts w:ascii="Calibri" w:eastAsia="Times New Roman" w:hAnsi="Calibri" w:cs="Calibri"/>
          <w:b/>
          <w:bCs/>
          <w:color w:val="201F1E"/>
          <w:sz w:val="23"/>
          <w:szCs w:val="23"/>
          <w:bdr w:val="none" w:sz="0" w:space="0" w:color="auto" w:frame="1"/>
          <w:lang w:eastAsia="en-GB"/>
        </w:rPr>
        <w:t>Castle View Enterprise Academy,</w:t>
      </w:r>
      <w:r w:rsidRPr="00D730D8">
        <w:rPr>
          <w:rFonts w:ascii="Segoe UI" w:eastAsia="Times New Roman" w:hAnsi="Segoe UI" w:cs="Segoe UI"/>
          <w:color w:val="201F1E"/>
          <w:sz w:val="23"/>
          <w:szCs w:val="23"/>
          <w:lang w:eastAsia="en-GB"/>
        </w:rPr>
        <w:t> </w:t>
      </w:r>
      <w:r w:rsidRPr="00D730D8">
        <w:rPr>
          <w:rFonts w:ascii="Calibri" w:eastAsia="Times New Roman" w:hAnsi="Calibri" w:cs="Calibri"/>
          <w:i/>
          <w:iCs/>
          <w:color w:val="201F1E"/>
          <w:sz w:val="23"/>
          <w:szCs w:val="23"/>
          <w:bdr w:val="none" w:sz="0" w:space="0" w:color="auto" w:frame="1"/>
          <w:lang w:eastAsia="en-GB"/>
        </w:rPr>
        <w:t>Sunderland</w:t>
      </w:r>
      <w:r w:rsidRPr="00D730D8">
        <w:rPr>
          <w:rFonts w:ascii="Segoe UI" w:eastAsia="Times New Roman" w:hAnsi="Segoe UI" w:cs="Segoe UI"/>
          <w:color w:val="201F1E"/>
          <w:sz w:val="23"/>
          <w:szCs w:val="23"/>
          <w:lang w:eastAsia="en-GB"/>
        </w:rPr>
        <w:br/>
      </w:r>
      <w:r w:rsidRPr="00D730D8">
        <w:rPr>
          <w:rFonts w:ascii="Calibri" w:eastAsia="Times New Roman" w:hAnsi="Calibri" w:cs="Calibri"/>
          <w:b/>
          <w:bCs/>
          <w:color w:val="201F1E"/>
          <w:sz w:val="23"/>
          <w:szCs w:val="23"/>
          <w:bdr w:val="none" w:sz="0" w:space="0" w:color="auto" w:frame="1"/>
          <w:lang w:eastAsia="en-GB"/>
        </w:rPr>
        <w:t>Christ’s College,</w:t>
      </w:r>
      <w:r w:rsidRPr="00D730D8">
        <w:rPr>
          <w:rFonts w:ascii="Segoe UI" w:eastAsia="Times New Roman" w:hAnsi="Segoe UI" w:cs="Segoe UI"/>
          <w:color w:val="201F1E"/>
          <w:sz w:val="23"/>
          <w:szCs w:val="23"/>
          <w:lang w:eastAsia="en-GB"/>
        </w:rPr>
        <w:t> </w:t>
      </w:r>
      <w:r w:rsidRPr="00D730D8">
        <w:rPr>
          <w:rFonts w:ascii="Calibri" w:eastAsia="Times New Roman" w:hAnsi="Calibri" w:cs="Calibri"/>
          <w:i/>
          <w:iCs/>
          <w:color w:val="201F1E"/>
          <w:sz w:val="23"/>
          <w:szCs w:val="23"/>
          <w:bdr w:val="none" w:sz="0" w:space="0" w:color="auto" w:frame="1"/>
          <w:lang w:eastAsia="en-GB"/>
        </w:rPr>
        <w:t>Sunderland</w:t>
      </w:r>
      <w:r w:rsidRPr="00D730D8">
        <w:rPr>
          <w:rFonts w:ascii="Segoe UI" w:eastAsia="Times New Roman" w:hAnsi="Segoe UI" w:cs="Segoe UI"/>
          <w:color w:val="201F1E"/>
          <w:sz w:val="23"/>
          <w:szCs w:val="23"/>
          <w:lang w:eastAsia="en-GB"/>
        </w:rPr>
        <w:br/>
      </w:r>
      <w:r w:rsidRPr="00D730D8">
        <w:rPr>
          <w:rFonts w:ascii="Calibri" w:eastAsia="Times New Roman" w:hAnsi="Calibri" w:cs="Calibri"/>
          <w:b/>
          <w:bCs/>
          <w:color w:val="201F1E"/>
          <w:sz w:val="23"/>
          <w:szCs w:val="23"/>
          <w:bdr w:val="none" w:sz="0" w:space="0" w:color="auto" w:frame="1"/>
          <w:lang w:eastAsia="en-GB"/>
        </w:rPr>
        <w:t>Grace College,</w:t>
      </w:r>
      <w:r w:rsidRPr="00D730D8">
        <w:rPr>
          <w:rFonts w:ascii="Segoe UI" w:eastAsia="Times New Roman" w:hAnsi="Segoe UI" w:cs="Segoe UI"/>
          <w:color w:val="201F1E"/>
          <w:sz w:val="23"/>
          <w:szCs w:val="23"/>
          <w:lang w:eastAsia="en-GB"/>
        </w:rPr>
        <w:t> </w:t>
      </w:r>
      <w:r w:rsidRPr="00D730D8">
        <w:rPr>
          <w:rFonts w:ascii="Calibri" w:eastAsia="Times New Roman" w:hAnsi="Calibri" w:cs="Calibri"/>
          <w:i/>
          <w:iCs/>
          <w:color w:val="201F1E"/>
          <w:sz w:val="23"/>
          <w:szCs w:val="23"/>
          <w:bdr w:val="none" w:sz="0" w:space="0" w:color="auto" w:frame="1"/>
          <w:lang w:eastAsia="en-GB"/>
        </w:rPr>
        <w:t>Gateshead</w:t>
      </w:r>
      <w:r w:rsidRPr="00D730D8">
        <w:rPr>
          <w:rFonts w:ascii="Segoe UI" w:eastAsia="Times New Roman" w:hAnsi="Segoe UI" w:cs="Segoe UI"/>
          <w:color w:val="201F1E"/>
          <w:sz w:val="23"/>
          <w:szCs w:val="23"/>
          <w:lang w:eastAsia="en-GB"/>
        </w:rPr>
        <w:br/>
      </w:r>
      <w:r w:rsidRPr="00D730D8">
        <w:rPr>
          <w:rFonts w:ascii="Calibri" w:eastAsia="Times New Roman" w:hAnsi="Calibri" w:cs="Calibri"/>
          <w:b/>
          <w:bCs/>
          <w:color w:val="201F1E"/>
          <w:sz w:val="23"/>
          <w:szCs w:val="23"/>
          <w:bdr w:val="none" w:sz="0" w:space="0" w:color="auto" w:frame="1"/>
          <w:lang w:eastAsia="en-GB"/>
        </w:rPr>
        <w:t>The King’s Academy,</w:t>
      </w:r>
      <w:r w:rsidRPr="00D730D8">
        <w:rPr>
          <w:rFonts w:ascii="Segoe UI" w:eastAsia="Times New Roman" w:hAnsi="Segoe UI" w:cs="Segoe UI"/>
          <w:color w:val="201F1E"/>
          <w:sz w:val="23"/>
          <w:szCs w:val="23"/>
          <w:lang w:eastAsia="en-GB"/>
        </w:rPr>
        <w:t> </w:t>
      </w:r>
      <w:r w:rsidRPr="00D730D8">
        <w:rPr>
          <w:rFonts w:ascii="Calibri" w:eastAsia="Times New Roman" w:hAnsi="Calibri" w:cs="Calibri"/>
          <w:i/>
          <w:iCs/>
          <w:color w:val="201F1E"/>
          <w:sz w:val="23"/>
          <w:szCs w:val="23"/>
          <w:bdr w:val="none" w:sz="0" w:space="0" w:color="auto" w:frame="1"/>
          <w:lang w:eastAsia="en-GB"/>
        </w:rPr>
        <w:t>Middlesbrough</w:t>
      </w:r>
    </w:p>
    <w:p w:rsidR="00D730D8" w:rsidRPr="00D730D8" w:rsidRDefault="00D730D8" w:rsidP="00D730D8">
      <w:pPr>
        <w:shd w:val="clear" w:color="auto" w:fill="FFFFFF"/>
        <w:spacing w:beforeAutospacing="1" w:after="0" w:afterAutospacing="1" w:line="240" w:lineRule="auto"/>
        <w:rPr>
          <w:rFonts w:ascii="Segoe UI" w:eastAsia="Times New Roman" w:hAnsi="Segoe UI" w:cs="Segoe UI"/>
          <w:color w:val="201F1E"/>
          <w:sz w:val="23"/>
          <w:szCs w:val="23"/>
          <w:lang w:eastAsia="en-GB"/>
        </w:rPr>
      </w:pPr>
      <w:r w:rsidRPr="00D730D8">
        <w:rPr>
          <w:rFonts w:ascii="Segoe UI" w:eastAsia="Times New Roman" w:hAnsi="Segoe UI" w:cs="Segoe UI"/>
          <w:color w:val="201F1E"/>
          <w:sz w:val="23"/>
          <w:szCs w:val="23"/>
          <w:lang w:eastAsia="en-GB"/>
        </w:rPr>
        <w:t>Enquiries or visits to the schools within ETTP are most welcome, please email Carole Clark </w:t>
      </w:r>
      <w:hyperlink r:id="rId4" w:tgtFrame="_blank" w:history="1">
        <w:r w:rsidRPr="00D730D8">
          <w:rPr>
            <w:rFonts w:ascii="Calibri" w:eastAsia="Times New Roman" w:hAnsi="Calibri" w:cs="Calibri"/>
            <w:b/>
            <w:bCs/>
            <w:color w:val="0000FF"/>
            <w:sz w:val="23"/>
            <w:szCs w:val="23"/>
            <w:u w:val="single"/>
            <w:bdr w:val="none" w:sz="0" w:space="0" w:color="auto" w:frame="1"/>
            <w:lang w:eastAsia="en-GB"/>
          </w:rPr>
          <w:t>clarkc@emmanuelctc.org.uk</w:t>
        </w:r>
      </w:hyperlink>
      <w:r w:rsidRPr="00D730D8">
        <w:rPr>
          <w:rFonts w:ascii="Segoe UI" w:eastAsia="Times New Roman" w:hAnsi="Segoe UI" w:cs="Segoe UI"/>
          <w:color w:val="201F1E"/>
          <w:sz w:val="23"/>
          <w:szCs w:val="23"/>
          <w:lang w:eastAsia="en-GB"/>
        </w:rPr>
        <w:t> or call 0191 460 2099. If you want to find out further information about ETTP then please click </w:t>
      </w:r>
      <w:hyperlink r:id="rId5" w:tgtFrame="_blank" w:history="1">
        <w:r w:rsidRPr="00D730D8">
          <w:rPr>
            <w:rFonts w:ascii="Calibri" w:eastAsia="Times New Roman" w:hAnsi="Calibri" w:cs="Calibri"/>
            <w:b/>
            <w:bCs/>
            <w:color w:val="0000FF"/>
            <w:sz w:val="23"/>
            <w:szCs w:val="23"/>
            <w:u w:val="single"/>
            <w:bdr w:val="none" w:sz="0" w:space="0" w:color="auto" w:frame="1"/>
            <w:lang w:eastAsia="en-GB"/>
          </w:rPr>
          <w:t>here</w:t>
        </w:r>
      </w:hyperlink>
      <w:r w:rsidRPr="00D730D8">
        <w:rPr>
          <w:rFonts w:ascii="Segoe UI" w:eastAsia="Times New Roman" w:hAnsi="Segoe UI" w:cs="Segoe UI"/>
          <w:color w:val="201F1E"/>
          <w:sz w:val="23"/>
          <w:szCs w:val="23"/>
          <w:lang w:eastAsia="en-GB"/>
        </w:rPr>
        <w:t>.</w:t>
      </w:r>
    </w:p>
    <w:p w:rsidR="00AC42AD" w:rsidRDefault="00AC42AD">
      <w:bookmarkStart w:id="0" w:name="_GoBack"/>
      <w:bookmarkEnd w:id="0"/>
    </w:p>
    <w:sectPr w:rsidR="00AC4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D8"/>
    <w:rsid w:val="00AC42AD"/>
    <w:rsid w:val="00D73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E1EE5-6B07-415C-89FA-279E7DB8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ain2teach.org.uk/" TargetMode="External"/><Relationship Id="rId4" Type="http://schemas.openxmlformats.org/officeDocument/2006/relationships/hyperlink" Target="mailto:clarkc@emmanuelct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Sword, Judith</dc:creator>
  <cp:keywords/>
  <dc:description/>
  <cp:lastModifiedBy>Sword, Judith</cp:lastModifiedBy>
  <cp:revision>1</cp:revision>
  <dcterms:created xsi:type="dcterms:W3CDTF">2021-08-18T08:34:00Z</dcterms:created>
  <dcterms:modified xsi:type="dcterms:W3CDTF">2021-08-18T08:34:00Z</dcterms:modified>
</cp:coreProperties>
</file>